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5" w:rsidRPr="003F62D0" w:rsidRDefault="00482EBE" w:rsidP="009F711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F62D0">
        <w:rPr>
          <w:rFonts w:asciiTheme="majorEastAsia" w:eastAsiaTheme="majorEastAsia" w:hAnsiTheme="majorEastAsia" w:hint="eastAsia"/>
          <w:b/>
          <w:sz w:val="36"/>
          <w:szCs w:val="36"/>
        </w:rPr>
        <w:t>延长中科（大连）能源科技股份有限公司</w:t>
      </w:r>
    </w:p>
    <w:p w:rsidR="00482EBE" w:rsidRPr="003F62D0" w:rsidRDefault="003F27B8" w:rsidP="00482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土方运输项目采购</w:t>
      </w:r>
      <w:r w:rsidR="00482EBE" w:rsidRPr="003F62D0">
        <w:rPr>
          <w:rFonts w:asciiTheme="majorEastAsia" w:eastAsiaTheme="majorEastAsia" w:hAnsiTheme="majorEastAsia" w:hint="eastAsia"/>
          <w:b/>
          <w:sz w:val="36"/>
          <w:szCs w:val="36"/>
        </w:rPr>
        <w:t>询价通知书</w:t>
      </w:r>
    </w:p>
    <w:p w:rsidR="00482EBE" w:rsidRPr="003F62D0" w:rsidRDefault="00CF0D52" w:rsidP="00482EBE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各潜在合作方：</w:t>
      </w:r>
    </w:p>
    <w:p w:rsidR="003F27B8" w:rsidRPr="003F27B8" w:rsidRDefault="00CF0D52" w:rsidP="006B4FF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延长中科（大连）</w:t>
      </w:r>
      <w:r w:rsidR="00C52B93" w:rsidRPr="003F62D0">
        <w:rPr>
          <w:rFonts w:ascii="仿宋" w:eastAsia="仿宋" w:hAnsi="仿宋" w:hint="eastAsia"/>
          <w:sz w:val="32"/>
          <w:szCs w:val="32"/>
        </w:rPr>
        <w:t>能源科技股份有限公司</w:t>
      </w:r>
      <w:r w:rsidR="00B54BDD" w:rsidRPr="00B54BDD">
        <w:rPr>
          <w:rFonts w:ascii="仿宋" w:eastAsia="仿宋" w:hAnsi="仿宋" w:cs="Times New Roman" w:hint="eastAsia"/>
          <w:sz w:val="32"/>
          <w:szCs w:val="32"/>
        </w:rPr>
        <w:t>计划投资兴建催化剂生产工厂。工厂选址位于长兴岛经济开发区，一期占地面积约</w:t>
      </w:r>
      <w:r w:rsidR="00300B48">
        <w:rPr>
          <w:rFonts w:ascii="仿宋" w:eastAsia="仿宋" w:hAnsi="仿宋" w:cs="Times New Roman" w:hint="eastAsia"/>
          <w:sz w:val="32"/>
          <w:szCs w:val="32"/>
        </w:rPr>
        <w:t>6.4</w:t>
      </w:r>
      <w:r w:rsidR="00B54BDD" w:rsidRPr="00B54BDD">
        <w:rPr>
          <w:rFonts w:ascii="仿宋" w:eastAsia="仿宋" w:hAnsi="仿宋" w:cs="Times New Roman" w:hint="eastAsia"/>
          <w:sz w:val="32"/>
          <w:szCs w:val="32"/>
        </w:rPr>
        <w:t>万平方米。</w:t>
      </w:r>
      <w:r w:rsidR="00C52B93" w:rsidRPr="003F27B8">
        <w:rPr>
          <w:rFonts w:ascii="仿宋" w:eastAsia="仿宋" w:hAnsi="仿宋" w:cs="Times New Roman" w:hint="eastAsia"/>
          <w:sz w:val="32"/>
          <w:szCs w:val="32"/>
        </w:rPr>
        <w:t>因</w:t>
      </w:r>
      <w:r w:rsidR="003F27B8" w:rsidRPr="003F27B8">
        <w:rPr>
          <w:rFonts w:ascii="仿宋" w:eastAsia="仿宋" w:hAnsi="仿宋" w:cs="Times New Roman" w:hint="eastAsia"/>
          <w:sz w:val="32"/>
          <w:szCs w:val="32"/>
        </w:rPr>
        <w:t>强夯施工需要，需做土方补填，</w:t>
      </w:r>
      <w:r w:rsidR="006B4FFD">
        <w:rPr>
          <w:rFonts w:ascii="仿宋" w:eastAsia="仿宋" w:hAnsi="仿宋" w:cs="Times New Roman" w:hint="eastAsia"/>
          <w:sz w:val="32"/>
          <w:szCs w:val="32"/>
        </w:rPr>
        <w:t>预计</w:t>
      </w:r>
      <w:r w:rsidR="003F27B8" w:rsidRPr="003F27B8">
        <w:rPr>
          <w:rFonts w:ascii="仿宋" w:eastAsia="仿宋" w:hAnsi="仿宋" w:cs="Times New Roman" w:hint="eastAsia"/>
          <w:sz w:val="32"/>
          <w:szCs w:val="32"/>
        </w:rPr>
        <w:t>补填量</w:t>
      </w:r>
      <w:r w:rsidR="006B4FFD">
        <w:rPr>
          <w:rFonts w:ascii="仿宋" w:eastAsia="仿宋" w:hAnsi="仿宋" w:cs="Times New Roman" w:hint="eastAsia"/>
          <w:sz w:val="32"/>
          <w:szCs w:val="32"/>
        </w:rPr>
        <w:t>约</w:t>
      </w:r>
      <w:r w:rsidR="003F27B8" w:rsidRPr="003F27B8">
        <w:rPr>
          <w:rFonts w:ascii="仿宋" w:eastAsia="仿宋" w:hAnsi="仿宋" w:cs="Times New Roman" w:hint="eastAsia"/>
          <w:sz w:val="32"/>
          <w:szCs w:val="32"/>
        </w:rPr>
        <w:t>2.2—3</w:t>
      </w:r>
      <w:r w:rsidR="003F27B8">
        <w:rPr>
          <w:rFonts w:ascii="仿宋" w:eastAsia="仿宋" w:hAnsi="仿宋" w:cs="Times New Roman" w:hint="eastAsia"/>
          <w:sz w:val="32"/>
          <w:szCs w:val="32"/>
        </w:rPr>
        <w:t>万方</w:t>
      </w:r>
      <w:r w:rsidR="006B4FFD">
        <w:rPr>
          <w:rFonts w:ascii="仿宋" w:eastAsia="仿宋" w:hAnsi="仿宋" w:cs="Times New Roman" w:hint="eastAsia"/>
          <w:sz w:val="32"/>
          <w:szCs w:val="32"/>
        </w:rPr>
        <w:t>（以实际填方量为准）</w:t>
      </w:r>
      <w:r w:rsidR="003F27B8">
        <w:rPr>
          <w:rFonts w:ascii="仿宋" w:eastAsia="仿宋" w:hAnsi="仿宋" w:cs="Times New Roman" w:hint="eastAsia"/>
          <w:sz w:val="32"/>
          <w:szCs w:val="32"/>
        </w:rPr>
        <w:t>，</w:t>
      </w:r>
      <w:r w:rsidR="003F27B8" w:rsidRPr="003F27B8">
        <w:rPr>
          <w:rFonts w:ascii="仿宋" w:eastAsia="仿宋" w:hAnsi="仿宋" w:cs="Times New Roman" w:hint="eastAsia"/>
          <w:sz w:val="32"/>
          <w:szCs w:val="32"/>
        </w:rPr>
        <w:t>取土</w:t>
      </w:r>
      <w:r w:rsidR="006B4FFD">
        <w:rPr>
          <w:rFonts w:ascii="仿宋" w:eastAsia="仿宋" w:hAnsi="仿宋" w:cs="Times New Roman" w:hint="eastAsia"/>
          <w:sz w:val="32"/>
          <w:szCs w:val="32"/>
        </w:rPr>
        <w:t>点</w:t>
      </w:r>
      <w:r w:rsidR="003F27B8" w:rsidRPr="003F27B8">
        <w:rPr>
          <w:rFonts w:ascii="仿宋" w:eastAsia="仿宋" w:hAnsi="仿宋" w:cs="Times New Roman" w:hint="eastAsia"/>
          <w:sz w:val="32"/>
          <w:szCs w:val="32"/>
        </w:rPr>
        <w:t>临近项目地块，具体运输距离待定。现</w:t>
      </w:r>
      <w:r w:rsidR="002E6A58" w:rsidRPr="003F27B8">
        <w:rPr>
          <w:rFonts w:ascii="仿宋" w:eastAsia="仿宋" w:hAnsi="仿宋" w:cs="Times New Roman" w:hint="eastAsia"/>
          <w:sz w:val="32"/>
          <w:szCs w:val="32"/>
        </w:rPr>
        <w:t>拟通过招标方式选择具备资质能力的</w:t>
      </w:r>
      <w:r w:rsidR="002E6A58">
        <w:rPr>
          <w:rFonts w:ascii="仿宋" w:eastAsia="仿宋" w:hAnsi="仿宋" w:hint="eastAsia"/>
          <w:sz w:val="32"/>
          <w:szCs w:val="32"/>
        </w:rPr>
        <w:t>专业单位实施</w:t>
      </w:r>
      <w:r w:rsidR="003F27B8">
        <w:rPr>
          <w:rFonts w:ascii="仿宋" w:eastAsia="仿宋" w:hAnsi="仿宋" w:hint="eastAsia"/>
          <w:sz w:val="32"/>
          <w:szCs w:val="32"/>
        </w:rPr>
        <w:t>土方运输</w:t>
      </w:r>
      <w:r w:rsidR="002E6A58">
        <w:rPr>
          <w:rFonts w:ascii="仿宋" w:eastAsia="仿宋" w:hAnsi="仿宋" w:hint="eastAsia"/>
          <w:sz w:val="32"/>
          <w:szCs w:val="32"/>
        </w:rPr>
        <w:t>项目</w:t>
      </w:r>
      <w:r w:rsidR="00C52B93" w:rsidRPr="003F62D0">
        <w:rPr>
          <w:rFonts w:ascii="仿宋" w:eastAsia="仿宋" w:hAnsi="仿宋" w:hint="eastAsia"/>
          <w:sz w:val="32"/>
          <w:szCs w:val="32"/>
        </w:rPr>
        <w:t>。</w:t>
      </w:r>
    </w:p>
    <w:p w:rsidR="00C52B93" w:rsidRPr="003F62D0" w:rsidRDefault="00C52B93" w:rsidP="00C52B93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采购项目内容</w:t>
      </w:r>
    </w:p>
    <w:p w:rsidR="00E70AEA" w:rsidRPr="00300B48" w:rsidRDefault="003F27B8" w:rsidP="00300B48">
      <w:pPr>
        <w:pStyle w:val="a5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土方运输项目</w:t>
      </w:r>
      <w:r w:rsidR="00726B7F">
        <w:rPr>
          <w:rFonts w:ascii="仿宋" w:eastAsia="仿宋" w:hAnsi="仿宋" w:hint="eastAsia"/>
          <w:sz w:val="32"/>
          <w:szCs w:val="32"/>
        </w:rPr>
        <w:t>（装、运、平）</w:t>
      </w:r>
      <w:r>
        <w:rPr>
          <w:rFonts w:ascii="仿宋" w:eastAsia="仿宋" w:hAnsi="仿宋" w:hint="eastAsia"/>
          <w:sz w:val="32"/>
          <w:szCs w:val="32"/>
        </w:rPr>
        <w:t>采购</w:t>
      </w:r>
      <w:r w:rsidR="00300B48">
        <w:rPr>
          <w:rFonts w:ascii="仿宋" w:eastAsia="仿宋" w:hAnsi="仿宋" w:hint="eastAsia"/>
          <w:sz w:val="32"/>
          <w:szCs w:val="32"/>
        </w:rPr>
        <w:t>。</w:t>
      </w:r>
    </w:p>
    <w:p w:rsidR="004D3271" w:rsidRPr="003F62D0" w:rsidRDefault="004D3271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二、资金来源</w:t>
      </w:r>
    </w:p>
    <w:p w:rsidR="004D3271" w:rsidRPr="003F62D0" w:rsidRDefault="004D3271" w:rsidP="002E6A5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企业自筹</w:t>
      </w:r>
    </w:p>
    <w:p w:rsidR="003F27B8" w:rsidRPr="003F27B8" w:rsidRDefault="00AF2DA6" w:rsidP="00AF2DA6">
      <w:pPr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三、</w:t>
      </w:r>
      <w:r w:rsidR="007463BB">
        <w:rPr>
          <w:rFonts w:ascii="仿宋" w:eastAsia="仿宋" w:hAnsi="仿宋" w:hint="eastAsia"/>
          <w:sz w:val="32"/>
          <w:szCs w:val="32"/>
        </w:rPr>
        <w:t>采购人</w:t>
      </w:r>
      <w:r w:rsidRPr="003F62D0">
        <w:rPr>
          <w:rFonts w:ascii="仿宋" w:eastAsia="仿宋" w:hAnsi="仿宋" w:hint="eastAsia"/>
          <w:sz w:val="32"/>
          <w:szCs w:val="32"/>
        </w:rPr>
        <w:t>资格要求</w:t>
      </w:r>
    </w:p>
    <w:p w:rsidR="00AF2DA6" w:rsidRPr="003F62D0" w:rsidRDefault="00AF2DA6" w:rsidP="00AF2DA6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Pr="003F62D0">
        <w:rPr>
          <w:rFonts w:ascii="仿宋" w:eastAsia="仿宋" w:hAnsi="仿宋" w:cs="宋体"/>
          <w:kern w:val="0"/>
          <w:sz w:val="32"/>
          <w:szCs w:val="32"/>
        </w:rPr>
        <w:t>在中国境内注册的法人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AF2DA6" w:rsidRDefault="00AF2DA6" w:rsidP="00AF2DA6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7463BB">
        <w:rPr>
          <w:rFonts w:ascii="仿宋" w:eastAsia="仿宋" w:hAnsi="仿宋" w:cs="宋体" w:hint="eastAsia"/>
          <w:kern w:val="0"/>
          <w:sz w:val="32"/>
          <w:szCs w:val="32"/>
        </w:rPr>
        <w:t>响应单位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须具有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项目所在地行政主管部门认可的</w:t>
      </w:r>
      <w:r w:rsidR="003F27B8">
        <w:rPr>
          <w:rFonts w:ascii="仿宋" w:eastAsia="仿宋" w:hAnsi="仿宋" w:cs="宋体" w:hint="eastAsia"/>
          <w:kern w:val="0"/>
          <w:sz w:val="32"/>
          <w:szCs w:val="32"/>
        </w:rPr>
        <w:t>道路运输经营许可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资质</w:t>
      </w:r>
      <w:r w:rsidR="006B4FFD">
        <w:rPr>
          <w:rFonts w:ascii="仿宋" w:eastAsia="仿宋" w:hAnsi="仿宋" w:cs="宋体" w:hint="eastAsia"/>
          <w:kern w:val="0"/>
          <w:sz w:val="32"/>
          <w:szCs w:val="32"/>
        </w:rPr>
        <w:t>和安全生产资质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3F27B8" w:rsidRDefault="003F27B8" w:rsidP="00AF2DA6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3、响应单位须提供自有车辆运输证明；</w:t>
      </w:r>
    </w:p>
    <w:p w:rsidR="003F27B8" w:rsidRPr="003F27B8" w:rsidRDefault="00EE3143" w:rsidP="00AF2DA6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4、响应单位须提供完整报价单；</w:t>
      </w:r>
    </w:p>
    <w:p w:rsidR="00FE6CC4" w:rsidRPr="003F62D0" w:rsidRDefault="00EE3143" w:rsidP="007463BB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FE6CC4" w:rsidRPr="00FE6CC4">
        <w:rPr>
          <w:rFonts w:ascii="仿宋" w:eastAsia="仿宋" w:hAnsi="仿宋" w:cs="宋体" w:hint="eastAsia"/>
          <w:kern w:val="0"/>
          <w:sz w:val="32"/>
          <w:szCs w:val="32"/>
        </w:rPr>
        <w:t>截至201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FE6CC4" w:rsidRPr="00FE6CC4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3F27B8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FE6CC4" w:rsidRPr="00FE6CC4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3F27B8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FE6CC4" w:rsidRPr="00FE6CC4">
        <w:rPr>
          <w:rFonts w:ascii="仿宋" w:eastAsia="仿宋" w:hAnsi="仿宋" w:cs="宋体" w:hint="eastAsia"/>
          <w:kern w:val="0"/>
          <w:sz w:val="32"/>
          <w:szCs w:val="32"/>
        </w:rPr>
        <w:t>日经“信用中国”网站(www.creditchina.gov.cn)、“信用辽宁”网站（www.lncredit.gov.cn）、“信用大连”网站（credit.dl.cn）、</w:t>
      </w:r>
      <w:r w:rsidR="00FE6CC4" w:rsidRPr="00FE6CC4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“中国政府采购网”(www.ccgp.gov.cn)查询，被列入失信被执行人、重大税收违法案件当事人名单、政府采购严重违法失信行为记录名单的不得参加本采购项目。</w:t>
      </w:r>
    </w:p>
    <w:p w:rsidR="00F47CA2" w:rsidRPr="003F62D0" w:rsidRDefault="00F47CA2" w:rsidP="00F47CA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四、采购人与联系方式</w:t>
      </w:r>
    </w:p>
    <w:p w:rsidR="00F47CA2" w:rsidRPr="003F62D0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采购人名称：延长中科（大连）能源科技股份有限公司。</w:t>
      </w:r>
    </w:p>
    <w:p w:rsidR="00F47CA2" w:rsidRPr="003F62D0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地址：大连市高新园区黄浦路909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C南三楼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F2DA6" w:rsidRPr="003F62D0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proofErr w:type="gramStart"/>
      <w:r w:rsidR="00EE3143">
        <w:rPr>
          <w:rFonts w:ascii="仿宋" w:eastAsia="仿宋" w:hAnsi="仿宋" w:cs="宋体" w:hint="eastAsia"/>
          <w:kern w:val="0"/>
          <w:sz w:val="32"/>
          <w:szCs w:val="32"/>
        </w:rPr>
        <w:t>张航国</w:t>
      </w:r>
      <w:proofErr w:type="gramEnd"/>
      <w:r w:rsidR="00EE314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张园</w:t>
      </w:r>
      <w:proofErr w:type="gramStart"/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园</w:t>
      </w:r>
      <w:proofErr w:type="gramEnd"/>
    </w:p>
    <w:p w:rsidR="00F47CA2" w:rsidRDefault="00F47CA2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0411-</w:t>
      </w:r>
      <w:proofErr w:type="gramStart"/>
      <w:r w:rsidR="00300B48">
        <w:rPr>
          <w:rFonts w:ascii="仿宋" w:eastAsia="仿宋" w:hAnsi="仿宋" w:cs="宋体" w:hint="eastAsia"/>
          <w:kern w:val="0"/>
          <w:sz w:val="32"/>
          <w:szCs w:val="32"/>
        </w:rPr>
        <w:t>84</w:t>
      </w:r>
      <w:r w:rsidR="00EE3143">
        <w:rPr>
          <w:rFonts w:ascii="仿宋" w:eastAsia="仿宋" w:hAnsi="仿宋" w:cs="宋体" w:hint="eastAsia"/>
          <w:kern w:val="0"/>
          <w:sz w:val="32"/>
          <w:szCs w:val="32"/>
        </w:rPr>
        <w:t>117878</w:t>
      </w:r>
      <w:r w:rsidR="009F7113">
        <w:rPr>
          <w:rFonts w:ascii="仿宋" w:eastAsia="仿宋" w:hAnsi="仿宋" w:cs="宋体" w:hint="eastAsia"/>
          <w:kern w:val="0"/>
          <w:sz w:val="32"/>
          <w:szCs w:val="32"/>
        </w:rPr>
        <w:t xml:space="preserve">  0411</w:t>
      </w:r>
      <w:proofErr w:type="gramEnd"/>
      <w:r w:rsidR="009F7113">
        <w:rPr>
          <w:rFonts w:ascii="仿宋" w:eastAsia="仿宋" w:hAnsi="仿宋" w:cs="宋体" w:hint="eastAsia"/>
          <w:kern w:val="0"/>
          <w:sz w:val="32"/>
          <w:szCs w:val="32"/>
        </w:rPr>
        <w:t>-84117851</w:t>
      </w:r>
    </w:p>
    <w:p w:rsidR="001B1C68" w:rsidRPr="003F62D0" w:rsidRDefault="001B1C68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5、传真：0411-84117800</w:t>
      </w:r>
    </w:p>
    <w:p w:rsidR="0020759D" w:rsidRPr="003F62D0" w:rsidRDefault="0020759D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电子邮件：</w:t>
      </w:r>
      <w:hyperlink r:id="rId7" w:history="1">
        <w:r w:rsidR="00EE3143" w:rsidRPr="00600088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zhanghg@yke.com.cn</w:t>
        </w:r>
      </w:hyperlink>
      <w:r w:rsidR="00EE314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hyperlink r:id="rId8" w:history="1">
        <w:r w:rsidR="00554AE2" w:rsidRPr="004C2063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zhangyy@yke.com.cn</w:t>
        </w:r>
      </w:hyperlink>
    </w:p>
    <w:p w:rsidR="0020759D" w:rsidRPr="003F62D0" w:rsidRDefault="0020759D" w:rsidP="004D3271">
      <w:pPr>
        <w:jc w:val="left"/>
        <w:rPr>
          <w:rFonts w:ascii="仿宋" w:eastAsia="仿宋" w:hAnsi="仿宋"/>
          <w:sz w:val="32"/>
          <w:szCs w:val="32"/>
        </w:rPr>
      </w:pPr>
      <w:r w:rsidRPr="003F62D0">
        <w:rPr>
          <w:rFonts w:ascii="仿宋" w:eastAsia="仿宋" w:hAnsi="仿宋" w:hint="eastAsia"/>
          <w:sz w:val="32"/>
          <w:szCs w:val="32"/>
        </w:rPr>
        <w:t>五、</w:t>
      </w:r>
      <w:r w:rsidR="00EE3143">
        <w:rPr>
          <w:rFonts w:ascii="仿宋" w:eastAsia="仿宋" w:hAnsi="仿宋" w:hint="eastAsia"/>
          <w:sz w:val="32"/>
          <w:szCs w:val="32"/>
        </w:rPr>
        <w:t>递交资料时间、</w:t>
      </w:r>
      <w:r w:rsidRPr="003F62D0">
        <w:rPr>
          <w:rFonts w:ascii="仿宋" w:eastAsia="仿宋" w:hAnsi="仿宋" w:hint="eastAsia"/>
          <w:sz w:val="32"/>
          <w:szCs w:val="32"/>
        </w:rPr>
        <w:t>地点</w:t>
      </w:r>
      <w:r w:rsidR="00EE3143">
        <w:rPr>
          <w:rFonts w:ascii="仿宋" w:eastAsia="仿宋" w:hAnsi="仿宋" w:hint="eastAsia"/>
          <w:sz w:val="32"/>
          <w:szCs w:val="32"/>
        </w:rPr>
        <w:t>及要求</w:t>
      </w:r>
    </w:p>
    <w:p w:rsidR="0020759D" w:rsidRPr="003F62D0" w:rsidRDefault="0020759D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时间</w:t>
      </w:r>
      <w:r w:rsidRPr="00AF3F43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AF3F43">
        <w:rPr>
          <w:rFonts w:ascii="仿宋" w:eastAsia="仿宋" w:hAnsi="仿宋" w:cs="宋体"/>
          <w:kern w:val="0"/>
          <w:sz w:val="32"/>
          <w:szCs w:val="32"/>
        </w:rPr>
        <w:t>201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AF3F43">
        <w:rPr>
          <w:rFonts w:ascii="仿宋" w:eastAsia="仿宋" w:hAnsi="仿宋" w:cs="宋体"/>
          <w:kern w:val="0"/>
          <w:sz w:val="32"/>
          <w:szCs w:val="32"/>
        </w:rPr>
        <w:t>年</w:t>
      </w:r>
      <w:r w:rsidR="00EE3143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FE6CC4" w:rsidRPr="00AF3F4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EE314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FE6CC4" w:rsidRPr="00AF3F43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EE3143">
        <w:rPr>
          <w:rFonts w:ascii="仿宋" w:eastAsia="仿宋" w:hAnsi="仿宋" w:cs="宋体" w:hint="eastAsia"/>
          <w:kern w:val="0"/>
          <w:sz w:val="32"/>
          <w:szCs w:val="32"/>
        </w:rPr>
        <w:t>-8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EE3143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300B48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20759D" w:rsidRDefault="0020759D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地点：大连市高新园区黄浦路909</w:t>
      </w:r>
      <w:r w:rsidR="00FE6CC4">
        <w:rPr>
          <w:rFonts w:ascii="仿宋" w:eastAsia="仿宋" w:hAnsi="仿宋" w:cs="宋体" w:hint="eastAsia"/>
          <w:kern w:val="0"/>
          <w:sz w:val="32"/>
          <w:szCs w:val="32"/>
        </w:rPr>
        <w:t>C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办公楼</w:t>
      </w:r>
      <w:r w:rsidR="00BA1DC9">
        <w:rPr>
          <w:rFonts w:ascii="仿宋" w:eastAsia="仿宋" w:hAnsi="仿宋" w:cs="宋体" w:hint="eastAsia"/>
          <w:kern w:val="0"/>
          <w:sz w:val="32"/>
          <w:szCs w:val="32"/>
        </w:rPr>
        <w:t>南</w:t>
      </w:r>
      <w:r w:rsidR="00F22E7B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楼</w:t>
      </w:r>
    </w:p>
    <w:p w:rsidR="00EE3143" w:rsidRPr="003F62D0" w:rsidRDefault="00EE3143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3、要求：响应单位提供</w:t>
      </w:r>
      <w:r w:rsidR="009F7113">
        <w:rPr>
          <w:rFonts w:ascii="仿宋" w:eastAsia="仿宋" w:hAnsi="仿宋" w:cs="宋体" w:hint="eastAsia"/>
          <w:kern w:val="0"/>
          <w:sz w:val="32"/>
          <w:szCs w:val="32"/>
        </w:rPr>
        <w:t>的所有</w:t>
      </w:r>
      <w:r>
        <w:rPr>
          <w:rFonts w:ascii="仿宋" w:eastAsia="仿宋" w:hAnsi="仿宋" w:cs="宋体" w:hint="eastAsia"/>
          <w:kern w:val="0"/>
          <w:sz w:val="32"/>
          <w:szCs w:val="32"/>
        </w:rPr>
        <w:t>资料须加盖单位公章。</w:t>
      </w:r>
    </w:p>
    <w:p w:rsidR="0020759D" w:rsidRPr="003F62D0" w:rsidRDefault="0020759D" w:rsidP="007174E3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注：各潜在合作方可采用电话报名</w:t>
      </w:r>
      <w:r w:rsidR="000C1CDD">
        <w:rPr>
          <w:rFonts w:ascii="仿宋" w:eastAsia="仿宋" w:hAnsi="仿宋" w:cs="宋体" w:hint="eastAsia"/>
          <w:kern w:val="0"/>
          <w:sz w:val="32"/>
          <w:szCs w:val="32"/>
        </w:rPr>
        <w:t>或现场报名</w:t>
      </w:r>
      <w:r w:rsidRPr="003F62D0">
        <w:rPr>
          <w:rFonts w:ascii="仿宋" w:eastAsia="仿宋" w:hAnsi="仿宋" w:cs="宋体" w:hint="eastAsia"/>
          <w:kern w:val="0"/>
          <w:sz w:val="32"/>
          <w:szCs w:val="32"/>
        </w:rPr>
        <w:t>方式</w:t>
      </w:r>
      <w:r w:rsidR="001B1C68">
        <w:rPr>
          <w:rFonts w:ascii="仿宋" w:eastAsia="仿宋" w:hAnsi="仿宋" w:cs="宋体" w:hint="eastAsia"/>
          <w:kern w:val="0"/>
          <w:sz w:val="32"/>
          <w:szCs w:val="32"/>
        </w:rPr>
        <w:t>，报名成功后，可以传真或直接送达现场方式递交资料。</w:t>
      </w:r>
    </w:p>
    <w:sectPr w:rsidR="0020759D" w:rsidRPr="003F62D0" w:rsidSect="005C1575"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42" w:rsidRDefault="00327042" w:rsidP="00482EBE">
      <w:r>
        <w:separator/>
      </w:r>
    </w:p>
  </w:endnote>
  <w:endnote w:type="continuationSeparator" w:id="0">
    <w:p w:rsidR="00327042" w:rsidRDefault="00327042" w:rsidP="0048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42" w:rsidRDefault="00327042" w:rsidP="00482EBE">
      <w:r>
        <w:separator/>
      </w:r>
    </w:p>
  </w:footnote>
  <w:footnote w:type="continuationSeparator" w:id="0">
    <w:p w:rsidR="00327042" w:rsidRDefault="00327042" w:rsidP="0048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AB" w:rsidRDefault="00BA1DC9">
    <w:pPr>
      <w:pStyle w:val="a3"/>
      <w:pBdr>
        <w:bottom w:val="single" w:sz="6" w:space="0" w:color="auto"/>
      </w:pBdr>
      <w:jc w:val="both"/>
    </w:pPr>
    <w:r w:rsidRPr="00DA33B2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42pt;height:13.5pt;mso-position-horizontal-relative:page;mso-position-vertical-relative:page">
          <v:imagedata r:id="rId1" o:title="1"/>
        </v:shape>
      </w:pict>
    </w:r>
    <w:r w:rsidR="00D80CAB">
      <w:rPr>
        <w:rFonts w:hint="eastAsia"/>
        <w:i/>
      </w:rPr>
      <w:t xml:space="preserve">  </w:t>
    </w:r>
    <w:r w:rsidR="00D80CAB">
      <w:rPr>
        <w:rFonts w:ascii="仿宋_GB2312" w:eastAsia="仿宋_GB2312" w:hAnsi="宋体" w:hint="eastAsia"/>
        <w:sz w:val="21"/>
        <w:szCs w:val="21"/>
      </w:rPr>
      <w:t>大连市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XXXXXXXXXXXXXXX</w:t>
    </w:r>
    <w:r w:rsidR="00D80CAB">
      <w:rPr>
        <w:rFonts w:ascii="仿宋_GB2312" w:eastAsia="仿宋_GB2312" w:hAnsi="宋体" w:hint="eastAsia"/>
        <w:sz w:val="21"/>
        <w:szCs w:val="21"/>
      </w:rPr>
      <w:t xml:space="preserve">采购 </w:t>
    </w:r>
    <w:r w:rsidR="00D80CAB">
      <w:rPr>
        <w:rFonts w:ascii="仿宋_GB2312" w:eastAsia="仿宋_GB2312" w:hint="eastAsia"/>
        <w:sz w:val="21"/>
        <w:szCs w:val="21"/>
      </w:rPr>
      <w:t xml:space="preserve">                            </w:t>
    </w:r>
    <w:r w:rsidR="00D80CAB">
      <w:rPr>
        <w:rFonts w:ascii="仿宋_GB2312" w:eastAsia="仿宋_GB2312" w:hAnsi="宋体" w:hint="eastAsia"/>
        <w:sz w:val="21"/>
        <w:szCs w:val="21"/>
      </w:rPr>
      <w:t>项目编号：TLCG200</w:t>
    </w:r>
    <w:r w:rsidR="00D80CAB">
      <w:rPr>
        <w:rFonts w:ascii="仿宋_GB2312" w:eastAsia="仿宋_GB2312" w:hAnsi="宋体" w:hint="eastAsia"/>
        <w:color w:val="FF0000"/>
        <w:sz w:val="21"/>
        <w:szCs w:val="21"/>
      </w:rPr>
      <w:t>X-XXX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FC"/>
    <w:multiLevelType w:val="hybridMultilevel"/>
    <w:tmpl w:val="DB8C3B4A"/>
    <w:lvl w:ilvl="0" w:tplc="33C44FF4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51456"/>
    <w:multiLevelType w:val="singleLevel"/>
    <w:tmpl w:val="1865145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9234B73"/>
    <w:multiLevelType w:val="multilevel"/>
    <w:tmpl w:val="29234B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4E7AC3"/>
    <w:multiLevelType w:val="multilevel"/>
    <w:tmpl w:val="334E7AC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28F007"/>
    <w:multiLevelType w:val="singleLevel"/>
    <w:tmpl w:val="5928F007"/>
    <w:lvl w:ilvl="0">
      <w:start w:val="1"/>
      <w:numFmt w:val="decimal"/>
      <w:suff w:val="nothing"/>
      <w:lvlText w:val="%1、"/>
      <w:lvlJc w:val="left"/>
    </w:lvl>
  </w:abstractNum>
  <w:abstractNum w:abstractNumId="5">
    <w:nsid w:val="596A055E"/>
    <w:multiLevelType w:val="hybridMultilevel"/>
    <w:tmpl w:val="B2B44A96"/>
    <w:lvl w:ilvl="0" w:tplc="1944CC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BE7CF6"/>
    <w:multiLevelType w:val="multilevel"/>
    <w:tmpl w:val="6CBE7CF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C76E1B"/>
    <w:multiLevelType w:val="hybridMultilevel"/>
    <w:tmpl w:val="5B485C8C"/>
    <w:lvl w:ilvl="0" w:tplc="22CAF0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BE"/>
    <w:rsid w:val="00031A8E"/>
    <w:rsid w:val="00073B8B"/>
    <w:rsid w:val="00076484"/>
    <w:rsid w:val="000C1CDD"/>
    <w:rsid w:val="00134C95"/>
    <w:rsid w:val="00197A49"/>
    <w:rsid w:val="001B1C68"/>
    <w:rsid w:val="00203E34"/>
    <w:rsid w:val="0020759D"/>
    <w:rsid w:val="002E6A58"/>
    <w:rsid w:val="00300B48"/>
    <w:rsid w:val="00316AE0"/>
    <w:rsid w:val="00327042"/>
    <w:rsid w:val="00354261"/>
    <w:rsid w:val="003C615E"/>
    <w:rsid w:val="003F27B8"/>
    <w:rsid w:val="003F62D0"/>
    <w:rsid w:val="00480E29"/>
    <w:rsid w:val="00482EBE"/>
    <w:rsid w:val="004D3271"/>
    <w:rsid w:val="00554AE2"/>
    <w:rsid w:val="00561E7B"/>
    <w:rsid w:val="00597B77"/>
    <w:rsid w:val="005C1575"/>
    <w:rsid w:val="005D75FD"/>
    <w:rsid w:val="005F59D7"/>
    <w:rsid w:val="00617CC2"/>
    <w:rsid w:val="006A128B"/>
    <w:rsid w:val="006B4FFD"/>
    <w:rsid w:val="007174E3"/>
    <w:rsid w:val="00726B7F"/>
    <w:rsid w:val="007463BB"/>
    <w:rsid w:val="007530E8"/>
    <w:rsid w:val="00864ABF"/>
    <w:rsid w:val="00866881"/>
    <w:rsid w:val="008B7FA0"/>
    <w:rsid w:val="008E6585"/>
    <w:rsid w:val="008F7570"/>
    <w:rsid w:val="009158DE"/>
    <w:rsid w:val="00923ABF"/>
    <w:rsid w:val="00927BB7"/>
    <w:rsid w:val="009312D1"/>
    <w:rsid w:val="009347C3"/>
    <w:rsid w:val="009B02A5"/>
    <w:rsid w:val="009F7113"/>
    <w:rsid w:val="00A83746"/>
    <w:rsid w:val="00A902FA"/>
    <w:rsid w:val="00AF2DA6"/>
    <w:rsid w:val="00AF3F43"/>
    <w:rsid w:val="00B31033"/>
    <w:rsid w:val="00B54BDD"/>
    <w:rsid w:val="00B80B86"/>
    <w:rsid w:val="00B92FEC"/>
    <w:rsid w:val="00BA1DC9"/>
    <w:rsid w:val="00BC302B"/>
    <w:rsid w:val="00BE695E"/>
    <w:rsid w:val="00C071B9"/>
    <w:rsid w:val="00C52B93"/>
    <w:rsid w:val="00CA14AC"/>
    <w:rsid w:val="00CA3135"/>
    <w:rsid w:val="00CF0D52"/>
    <w:rsid w:val="00D26D0F"/>
    <w:rsid w:val="00D36C0D"/>
    <w:rsid w:val="00D752A4"/>
    <w:rsid w:val="00D80CAB"/>
    <w:rsid w:val="00D839B1"/>
    <w:rsid w:val="00DA33B2"/>
    <w:rsid w:val="00DB187D"/>
    <w:rsid w:val="00E47810"/>
    <w:rsid w:val="00E70AEA"/>
    <w:rsid w:val="00EE3143"/>
    <w:rsid w:val="00EE48A5"/>
    <w:rsid w:val="00EF47EF"/>
    <w:rsid w:val="00F01093"/>
    <w:rsid w:val="00F22E7B"/>
    <w:rsid w:val="00F47CA2"/>
    <w:rsid w:val="00FA1319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EBE"/>
    <w:rPr>
      <w:sz w:val="18"/>
      <w:szCs w:val="18"/>
    </w:rPr>
  </w:style>
  <w:style w:type="paragraph" w:styleId="a4">
    <w:name w:val="footer"/>
    <w:basedOn w:val="a"/>
    <w:link w:val="Char0"/>
    <w:unhideWhenUsed/>
    <w:rsid w:val="0048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EBE"/>
    <w:rPr>
      <w:sz w:val="18"/>
      <w:szCs w:val="18"/>
    </w:rPr>
  </w:style>
  <w:style w:type="paragraph" w:styleId="a5">
    <w:name w:val="List Paragraph"/>
    <w:basedOn w:val="a"/>
    <w:uiPriority w:val="34"/>
    <w:qFormat/>
    <w:rsid w:val="00C52B93"/>
    <w:pPr>
      <w:ind w:firstLineChars="200" w:firstLine="420"/>
    </w:pPr>
  </w:style>
  <w:style w:type="character" w:customStyle="1" w:styleId="3Char">
    <w:name w:val="正文文本缩进 3 Char"/>
    <w:basedOn w:val="a0"/>
    <w:link w:val="3"/>
    <w:rsid w:val="004D3271"/>
    <w:rPr>
      <w:rFonts w:ascii="华文中宋" w:eastAsia="华文中宋" w:hAnsi="华文中宋"/>
      <w:sz w:val="24"/>
      <w:szCs w:val="24"/>
    </w:rPr>
  </w:style>
  <w:style w:type="paragraph" w:styleId="3">
    <w:name w:val="Body Text Indent 3"/>
    <w:basedOn w:val="a"/>
    <w:link w:val="3Char"/>
    <w:rsid w:val="004D3271"/>
    <w:pPr>
      <w:spacing w:line="400" w:lineRule="exact"/>
      <w:ind w:firstLineChars="200" w:firstLine="480"/>
      <w:jc w:val="left"/>
    </w:pPr>
    <w:rPr>
      <w:rFonts w:ascii="华文中宋" w:eastAsia="华文中宋" w:hAnsi="华文中宋"/>
      <w:sz w:val="24"/>
      <w:szCs w:val="24"/>
    </w:rPr>
  </w:style>
  <w:style w:type="character" w:customStyle="1" w:styleId="3Char1">
    <w:name w:val="正文文本缩进 3 Char1"/>
    <w:basedOn w:val="a0"/>
    <w:link w:val="3"/>
    <w:uiPriority w:val="99"/>
    <w:semiHidden/>
    <w:rsid w:val="004D3271"/>
    <w:rPr>
      <w:sz w:val="16"/>
      <w:szCs w:val="16"/>
    </w:rPr>
  </w:style>
  <w:style w:type="character" w:styleId="a6">
    <w:name w:val="Hyperlink"/>
    <w:basedOn w:val="a0"/>
    <w:uiPriority w:val="99"/>
    <w:unhideWhenUsed/>
    <w:rsid w:val="0020759D"/>
    <w:rPr>
      <w:color w:val="0000FF" w:themeColor="hyperlink"/>
      <w:u w:val="single"/>
    </w:rPr>
  </w:style>
  <w:style w:type="paragraph" w:customStyle="1" w:styleId="a7">
    <w:name w:val="报告正文"/>
    <w:basedOn w:val="a"/>
    <w:qFormat/>
    <w:rsid w:val="00BC302B"/>
    <w:pPr>
      <w:adjustRightInd w:val="0"/>
      <w:snapToGrid w:val="0"/>
      <w:spacing w:line="360" w:lineRule="exact"/>
      <w:ind w:firstLineChars="200" w:firstLine="200"/>
    </w:pPr>
    <w:rPr>
      <w:rFonts w:ascii="Calibri" w:eastAsia="宋体" w:hAnsi="Calibri" w:cs="Times New Roman"/>
      <w:sz w:val="24"/>
      <w:szCs w:val="24"/>
    </w:rPr>
  </w:style>
  <w:style w:type="character" w:styleId="a8">
    <w:name w:val="page number"/>
    <w:basedOn w:val="a0"/>
    <w:rsid w:val="00E70AEA"/>
  </w:style>
  <w:style w:type="character" w:styleId="a9">
    <w:name w:val="Strong"/>
    <w:basedOn w:val="a0"/>
    <w:qFormat/>
    <w:rsid w:val="00E70AEA"/>
    <w:rPr>
      <w:b/>
      <w:bCs/>
    </w:rPr>
  </w:style>
  <w:style w:type="paragraph" w:styleId="aa">
    <w:name w:val="Normal (Web)"/>
    <w:basedOn w:val="a"/>
    <w:rsid w:val="00E70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3">
    <w:name w:val="xl33"/>
    <w:basedOn w:val="a"/>
    <w:rsid w:val="00E70A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yy@yke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hg@yk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2</Pages>
  <Words>134</Words>
  <Characters>767</Characters>
  <Application>Microsoft Office Word</Application>
  <DocSecurity>0</DocSecurity>
  <Lines>6</Lines>
  <Paragraphs>1</Paragraphs>
  <ScaleCrop>false</ScaleCrop>
  <Company>lenovo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2017-06-20T05:35:00Z</dcterms:created>
  <dcterms:modified xsi:type="dcterms:W3CDTF">2018-08-02T08:07:00Z</dcterms:modified>
</cp:coreProperties>
</file>